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EA" w:rsidRPr="0070302B" w:rsidRDefault="005B35EA" w:rsidP="00647EE3">
      <w:pPr>
        <w:suppressAutoHyphens/>
        <w:adjustRightInd w:val="0"/>
        <w:ind w:right="-20"/>
        <w:rPr>
          <w:rFonts w:cs="Calibri"/>
          <w:b/>
          <w:sz w:val="24"/>
          <w:szCs w:val="24"/>
        </w:rPr>
      </w:pPr>
    </w:p>
    <w:p w:rsidR="00BA0C8F" w:rsidRDefault="0026625C" w:rsidP="0026625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R</w:t>
      </w:r>
      <w:r>
        <w:rPr>
          <w:rFonts w:cs="Calibri"/>
          <w:b/>
          <w:sz w:val="24"/>
          <w:szCs w:val="24"/>
        </w:rPr>
        <w:t>ISORSE TOUR VIRTUALI</w:t>
      </w:r>
      <w:r w:rsidRPr="00B259FF">
        <w:rPr>
          <w:rFonts w:cs="Calibri"/>
          <w:b/>
          <w:sz w:val="24"/>
          <w:szCs w:val="24"/>
        </w:rPr>
        <w:t xml:space="preserve"> </w:t>
      </w:r>
      <w:r w:rsidRPr="00EA011B">
        <w:rPr>
          <w:rFonts w:cs="Calibri"/>
          <w:b/>
          <w:sz w:val="24"/>
          <w:szCs w:val="24"/>
        </w:rPr>
        <w:t>SCUOLA SECONDARIA DI I GRADO</w:t>
      </w:r>
    </w:p>
    <w:p w:rsidR="00B259FF" w:rsidRDefault="00B259FF" w:rsidP="00BA0C8F">
      <w:pPr>
        <w:rPr>
          <w:rFonts w:cs="Calibri"/>
          <w:b/>
          <w:sz w:val="24"/>
          <w:szCs w:val="24"/>
        </w:rPr>
      </w:pPr>
    </w:p>
    <w:p w:rsidR="00B259FF" w:rsidRDefault="00B259FF" w:rsidP="00BA0C8F">
      <w:pPr>
        <w:rPr>
          <w:rFonts w:cs="Calibri"/>
          <w:b/>
          <w:sz w:val="24"/>
          <w:szCs w:val="24"/>
        </w:rPr>
      </w:pPr>
    </w:p>
    <w:p w:rsidR="00EA011B" w:rsidRDefault="00B259FF" w:rsidP="00BA0C8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Tour </w:t>
      </w:r>
      <w:r w:rsidR="00EA011B">
        <w:rPr>
          <w:rFonts w:cs="Calibri"/>
          <w:b/>
          <w:sz w:val="24"/>
          <w:szCs w:val="24"/>
        </w:rPr>
        <w:t xml:space="preserve">Castelli Federiciani (Alunni dell’IC </w:t>
      </w:r>
      <w:proofErr w:type="spellStart"/>
      <w:r w:rsidR="00EA011B">
        <w:rPr>
          <w:rFonts w:cs="Calibri"/>
          <w:b/>
          <w:sz w:val="24"/>
          <w:szCs w:val="24"/>
        </w:rPr>
        <w:t>Criscuoli</w:t>
      </w:r>
      <w:proofErr w:type="spellEnd"/>
      <w:r w:rsidR="00EA011B">
        <w:rPr>
          <w:rFonts w:cs="Calibri"/>
          <w:b/>
          <w:sz w:val="24"/>
          <w:szCs w:val="24"/>
        </w:rPr>
        <w:t>)</w:t>
      </w:r>
    </w:p>
    <w:p w:rsidR="009A27AD" w:rsidRDefault="0026625C" w:rsidP="00BA0C8F">
      <w:pPr>
        <w:rPr>
          <w:rFonts w:cs="Calibri"/>
          <w:b/>
          <w:sz w:val="24"/>
          <w:szCs w:val="24"/>
        </w:rPr>
      </w:pPr>
      <w:hyperlink r:id="rId5" w:history="1">
        <w:r w:rsidR="00EA011B" w:rsidRPr="00B02DF6">
          <w:rPr>
            <w:rStyle w:val="Collegamentoipertestuale"/>
            <w:rFonts w:cs="Calibri"/>
            <w:b/>
            <w:sz w:val="24"/>
            <w:szCs w:val="24"/>
          </w:rPr>
          <w:t>https://poly.google.com/view/eYdeg2w3cjP</w:t>
        </w:r>
      </w:hyperlink>
    </w:p>
    <w:p w:rsidR="009A27AD" w:rsidRPr="00EA011B" w:rsidRDefault="00EA011B" w:rsidP="00BA0C8F">
      <w:pPr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  <w:r>
        <w:rPr>
          <w:rFonts w:ascii="Arial" w:hAnsi="Arial" w:cs="Arial"/>
          <w:color w:val="030303"/>
          <w:sz w:val="16"/>
          <w:szCs w:val="16"/>
          <w:shd w:val="clear" w:color="auto" w:fill="F9F9F9"/>
        </w:rPr>
        <w:t>(</w:t>
      </w:r>
      <w:r w:rsidR="009A27AD"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Per una </w:t>
      </w:r>
      <w:r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>migliore</w:t>
      </w:r>
      <w:r w:rsidR="009A27AD"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 visione si consiglia</w:t>
      </w:r>
      <w:r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 di cliccare sull’icona delle impostazioni ed attivare l’audio </w:t>
      </w:r>
      <w:proofErr w:type="gramStart"/>
      <w:r w:rsidR="00B259FF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ambientale </w:t>
      </w:r>
      <w:r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 e</w:t>
      </w:r>
      <w:proofErr w:type="gramEnd"/>
      <w:r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 la narrazione)</w:t>
      </w:r>
    </w:p>
    <w:p w:rsidR="009A27AD" w:rsidRDefault="009A27AD" w:rsidP="00BA0C8F">
      <w:pPr>
        <w:rPr>
          <w:rFonts w:cs="Calibri"/>
          <w:b/>
          <w:sz w:val="24"/>
          <w:szCs w:val="24"/>
        </w:rPr>
      </w:pPr>
    </w:p>
    <w:p w:rsidR="003D1233" w:rsidRDefault="009A27AD" w:rsidP="00BA0C8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Castello di Melfi (</w:t>
      </w:r>
      <w:proofErr w:type="spellStart"/>
      <w:r w:rsidRPr="009A27AD">
        <w:rPr>
          <w:rFonts w:cs="Calibri"/>
          <w:b/>
          <w:sz w:val="24"/>
          <w:szCs w:val="24"/>
        </w:rPr>
        <w:t>MIC_Italia</w:t>
      </w:r>
      <w:proofErr w:type="spellEnd"/>
      <w:r>
        <w:rPr>
          <w:rFonts w:cs="Calibri"/>
          <w:b/>
          <w:sz w:val="24"/>
          <w:szCs w:val="24"/>
        </w:rPr>
        <w:t>)</w:t>
      </w:r>
    </w:p>
    <w:p w:rsidR="009A27AD" w:rsidRDefault="0026625C" w:rsidP="00BA0C8F">
      <w:pPr>
        <w:rPr>
          <w:rFonts w:cs="Calibri"/>
          <w:b/>
          <w:sz w:val="24"/>
          <w:szCs w:val="24"/>
        </w:rPr>
      </w:pPr>
      <w:hyperlink r:id="rId6" w:history="1">
        <w:r w:rsidR="009A27AD" w:rsidRPr="00B02DF6">
          <w:rPr>
            <w:rStyle w:val="Collegamentoipertestuale"/>
            <w:rFonts w:cs="Calibri"/>
            <w:b/>
            <w:sz w:val="24"/>
            <w:szCs w:val="24"/>
          </w:rPr>
          <w:t>https://www.youtube.com/watch?v=He6nEmRkRv8&amp;ab_channel=MIC_Italia</w:t>
        </w:r>
      </w:hyperlink>
    </w:p>
    <w:p w:rsidR="003D1233" w:rsidRDefault="003D1233" w:rsidP="00BA0C8F">
      <w:pPr>
        <w:rPr>
          <w:rFonts w:cs="Calibri"/>
          <w:b/>
          <w:sz w:val="24"/>
          <w:szCs w:val="24"/>
        </w:rPr>
      </w:pPr>
      <w:bookmarkStart w:id="0" w:name="_GoBack"/>
      <w:bookmarkEnd w:id="0"/>
    </w:p>
    <w:p w:rsidR="003D1233" w:rsidRDefault="003D1233" w:rsidP="00BA0C8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Castel del Monte (</w:t>
      </w:r>
      <w:proofErr w:type="spellStart"/>
      <w:r>
        <w:rPr>
          <w:rFonts w:cs="Calibri"/>
          <w:b/>
          <w:sz w:val="24"/>
          <w:szCs w:val="24"/>
        </w:rPr>
        <w:t>TreccaniChanel</w:t>
      </w:r>
      <w:proofErr w:type="spellEnd"/>
      <w:r>
        <w:rPr>
          <w:rFonts w:cs="Calibri"/>
          <w:b/>
          <w:sz w:val="24"/>
          <w:szCs w:val="24"/>
        </w:rPr>
        <w:t>):</w:t>
      </w:r>
    </w:p>
    <w:p w:rsidR="003D1233" w:rsidRDefault="0026625C" w:rsidP="00BA0C8F">
      <w:pPr>
        <w:rPr>
          <w:rFonts w:cs="Calibri"/>
          <w:b/>
          <w:sz w:val="24"/>
          <w:szCs w:val="24"/>
        </w:rPr>
      </w:pPr>
      <w:hyperlink r:id="rId7" w:history="1">
        <w:r w:rsidR="003D1233" w:rsidRPr="00B02DF6">
          <w:rPr>
            <w:rStyle w:val="Collegamentoipertestuale"/>
            <w:rFonts w:cs="Calibri"/>
            <w:b/>
            <w:sz w:val="24"/>
            <w:szCs w:val="24"/>
          </w:rPr>
          <w:t>https://www.youtube.com/watch?v=CisCHOGHxlk&amp;ab_channel=TreccaniChannel</w:t>
        </w:r>
      </w:hyperlink>
    </w:p>
    <w:p w:rsidR="003D1233" w:rsidRDefault="003D1233" w:rsidP="00BA0C8F">
      <w:pPr>
        <w:rPr>
          <w:rFonts w:cs="Calibri"/>
          <w:b/>
          <w:sz w:val="24"/>
          <w:szCs w:val="24"/>
        </w:rPr>
      </w:pPr>
    </w:p>
    <w:p w:rsidR="009A27AD" w:rsidRPr="009A27AD" w:rsidRDefault="009A27AD" w:rsidP="009A27AD">
      <w:pPr>
        <w:rPr>
          <w:rFonts w:ascii="Arial" w:hAnsi="Arial" w:cs="Arial"/>
          <w:color w:val="1A0DAB"/>
          <w:u w:val="single"/>
          <w:shd w:val="clear" w:color="auto" w:fill="FFFFFF"/>
        </w:rPr>
      </w:pPr>
      <w:r>
        <w:rPr>
          <w:rFonts w:cs="Calibri"/>
          <w:b/>
          <w:sz w:val="24"/>
          <w:szCs w:val="24"/>
        </w:rPr>
        <w:t xml:space="preserve">Castello di </w:t>
      </w:r>
      <w:proofErr w:type="gramStart"/>
      <w:r>
        <w:rPr>
          <w:rFonts w:cs="Calibri"/>
          <w:b/>
          <w:sz w:val="24"/>
          <w:szCs w:val="24"/>
        </w:rPr>
        <w:t>Trani</w:t>
      </w:r>
      <w:r w:rsidRPr="009A27AD">
        <w:t xml:space="preserve"> </w:t>
      </w:r>
      <w:r w:rsidR="00684123">
        <w:fldChar w:fldCharType="begin"/>
      </w:r>
      <w:r>
        <w:instrText xml:space="preserve"> HYPERLINK "https://3dimpact.poliba.it/vt/architecture/6/" </w:instrText>
      </w:r>
      <w:r w:rsidR="00684123">
        <w:fldChar w:fldCharType="separate"/>
      </w:r>
      <w:r>
        <w:t xml:space="preserve"> </w:t>
      </w:r>
      <w:r w:rsidRPr="009A27AD">
        <w:rPr>
          <w:rFonts w:cs="Calibri"/>
          <w:b/>
          <w:bCs/>
          <w:sz w:val="24"/>
          <w:szCs w:val="24"/>
        </w:rPr>
        <w:t>(</w:t>
      </w:r>
      <w:proofErr w:type="gramEnd"/>
      <w:r w:rsidRPr="009A27AD">
        <w:rPr>
          <w:rFonts w:cs="Calibri"/>
          <w:b/>
          <w:bCs/>
          <w:sz w:val="24"/>
          <w:szCs w:val="24"/>
        </w:rPr>
        <w:t>ACT Project)</w:t>
      </w:r>
    </w:p>
    <w:p w:rsidR="00BA0C8F" w:rsidRDefault="00684123" w:rsidP="00BA0C8F">
      <w:pPr>
        <w:rPr>
          <w:rFonts w:cs="Calibri"/>
          <w:b/>
          <w:sz w:val="24"/>
          <w:szCs w:val="24"/>
        </w:rPr>
      </w:pPr>
      <w:r>
        <w:fldChar w:fldCharType="end"/>
      </w:r>
      <w:hyperlink r:id="rId8" w:history="1">
        <w:r w:rsidR="00BA0C8F" w:rsidRPr="005850C0">
          <w:rPr>
            <w:rStyle w:val="Collegamentoipertestuale"/>
            <w:rFonts w:cs="Calibri"/>
            <w:b/>
            <w:sz w:val="24"/>
            <w:szCs w:val="24"/>
          </w:rPr>
          <w:t>https://3dimpact.poliba.it/vt/architecture/6/</w:t>
        </w:r>
      </w:hyperlink>
    </w:p>
    <w:p w:rsidR="00BA0C8F" w:rsidRDefault="00BA0C8F" w:rsidP="00BA0C8F">
      <w:pPr>
        <w:rPr>
          <w:rFonts w:cs="Calibri"/>
          <w:b/>
          <w:sz w:val="24"/>
          <w:szCs w:val="24"/>
        </w:rPr>
      </w:pPr>
    </w:p>
    <w:p w:rsidR="00B259FF" w:rsidRDefault="00B259FF" w:rsidP="00EA011B">
      <w:pPr>
        <w:rPr>
          <w:rFonts w:cs="Calibri"/>
          <w:b/>
          <w:sz w:val="24"/>
          <w:szCs w:val="24"/>
        </w:rPr>
      </w:pPr>
    </w:p>
    <w:p w:rsidR="00EA011B" w:rsidRPr="00EA011B" w:rsidRDefault="00B259FF" w:rsidP="00EA011B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Tour Roma (Alunni dell’IC </w:t>
      </w:r>
      <w:proofErr w:type="spellStart"/>
      <w:r>
        <w:rPr>
          <w:rFonts w:cs="Calibri"/>
          <w:b/>
          <w:sz w:val="24"/>
          <w:szCs w:val="24"/>
        </w:rPr>
        <w:t>Criscuoli</w:t>
      </w:r>
      <w:proofErr w:type="spellEnd"/>
      <w:r>
        <w:rPr>
          <w:rFonts w:cs="Calibri"/>
          <w:b/>
          <w:sz w:val="24"/>
          <w:szCs w:val="24"/>
        </w:rPr>
        <w:t>)</w:t>
      </w:r>
    </w:p>
    <w:p w:rsidR="00EA011B" w:rsidRDefault="0026625C" w:rsidP="00EA011B">
      <w:pPr>
        <w:rPr>
          <w:rFonts w:cs="Calibri"/>
          <w:b/>
          <w:sz w:val="24"/>
          <w:szCs w:val="24"/>
        </w:rPr>
      </w:pPr>
      <w:hyperlink r:id="rId9" w:history="1">
        <w:r w:rsidR="00B259FF" w:rsidRPr="005323DE">
          <w:rPr>
            <w:rStyle w:val="Collegamentoipertestuale"/>
            <w:rFonts w:cs="Calibri"/>
            <w:b/>
            <w:sz w:val="24"/>
            <w:szCs w:val="24"/>
          </w:rPr>
          <w:t>https://poly.google.com/view/3j-NBVZOFdN</w:t>
        </w:r>
      </w:hyperlink>
    </w:p>
    <w:p w:rsidR="00B259FF" w:rsidRPr="00EA011B" w:rsidRDefault="00B259FF" w:rsidP="00B259FF">
      <w:pPr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  <w:r>
        <w:rPr>
          <w:rFonts w:ascii="Arial" w:hAnsi="Arial" w:cs="Arial"/>
          <w:color w:val="030303"/>
          <w:sz w:val="16"/>
          <w:szCs w:val="16"/>
          <w:shd w:val="clear" w:color="auto" w:fill="F9F9F9"/>
        </w:rPr>
        <w:t>(</w:t>
      </w:r>
      <w:r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Per una migliore visione si consiglia di cliccare sull’icona delle impostazioni ed attivare l’audio </w:t>
      </w:r>
      <w:proofErr w:type="gramStart"/>
      <w:r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ambientale </w:t>
      </w:r>
      <w:r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 e</w:t>
      </w:r>
      <w:proofErr w:type="gramEnd"/>
      <w:r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 la narrazione)</w:t>
      </w:r>
    </w:p>
    <w:p w:rsidR="00B259FF" w:rsidRPr="00EA011B" w:rsidRDefault="00B259FF" w:rsidP="00EA011B">
      <w:pPr>
        <w:rPr>
          <w:rFonts w:cs="Calibri"/>
          <w:b/>
          <w:sz w:val="24"/>
          <w:szCs w:val="24"/>
        </w:rPr>
      </w:pPr>
    </w:p>
    <w:p w:rsidR="00FD29FE" w:rsidRPr="00FD29FE" w:rsidRDefault="00FD29FE" w:rsidP="00FD29FE">
      <w:pPr>
        <w:rPr>
          <w:rFonts w:ascii="Arial" w:hAnsi="Arial" w:cs="Arial"/>
          <w:color w:val="1A0DAB"/>
          <w:shd w:val="clear" w:color="auto" w:fill="FFFFFF"/>
        </w:rPr>
      </w:pPr>
      <w:r>
        <w:rPr>
          <w:rFonts w:cs="Calibri"/>
          <w:b/>
          <w:sz w:val="24"/>
          <w:szCs w:val="24"/>
        </w:rPr>
        <w:t>Galleria degli Uffizi (</w:t>
      </w:r>
      <w:r>
        <w:fldChar w:fldCharType="begin"/>
      </w:r>
      <w:r>
        <w:instrText xml:space="preserve"> HYPERLINK "https://www.uffizifirenze.it/tour-virtuale.html" </w:instrText>
      </w:r>
      <w:r>
        <w:fldChar w:fldCharType="separate"/>
      </w:r>
      <w:r w:rsidRPr="00FD29FE">
        <w:rPr>
          <w:rStyle w:val="CitazioneHTML"/>
          <w:rFonts w:ascii="Arial" w:hAnsi="Arial" w:cs="Arial"/>
          <w:i w:val="0"/>
          <w:iCs w:val="0"/>
          <w:color w:val="202124"/>
          <w:sz w:val="21"/>
          <w:szCs w:val="21"/>
          <w:shd w:val="clear" w:color="auto" w:fill="FFFFFF"/>
        </w:rPr>
        <w:t>www.uffizifirenze.it)</w:t>
      </w:r>
    </w:p>
    <w:p w:rsidR="00EA011B" w:rsidRDefault="00FD29FE" w:rsidP="00EA011B">
      <w:pPr>
        <w:rPr>
          <w:rFonts w:cs="Calibri"/>
          <w:b/>
          <w:sz w:val="24"/>
          <w:szCs w:val="24"/>
        </w:rPr>
      </w:pPr>
      <w:r>
        <w:fldChar w:fldCharType="end"/>
      </w:r>
      <w:hyperlink r:id="rId10" w:history="1">
        <w:r w:rsidRPr="005323DE">
          <w:rPr>
            <w:rStyle w:val="Collegamentoipertestuale"/>
            <w:rFonts w:cs="Calibri"/>
            <w:b/>
            <w:sz w:val="24"/>
            <w:szCs w:val="24"/>
          </w:rPr>
          <w:t>https://www.uffizifirenze.it/tour-virtuale.html</w:t>
        </w:r>
      </w:hyperlink>
    </w:p>
    <w:p w:rsidR="00FD29FE" w:rsidRPr="00EA011B" w:rsidRDefault="00FD29FE" w:rsidP="00EA011B">
      <w:pPr>
        <w:rPr>
          <w:rFonts w:cs="Calibri"/>
          <w:b/>
          <w:sz w:val="24"/>
          <w:szCs w:val="24"/>
        </w:rPr>
      </w:pPr>
    </w:p>
    <w:p w:rsidR="00EA011B" w:rsidRPr="00EA011B" w:rsidRDefault="00EA011B" w:rsidP="00EA011B">
      <w:pPr>
        <w:rPr>
          <w:rFonts w:cs="Calibri"/>
          <w:b/>
          <w:sz w:val="24"/>
          <w:szCs w:val="24"/>
        </w:rPr>
      </w:pPr>
    </w:p>
    <w:p w:rsidR="00B259FF" w:rsidRDefault="00B259FF" w:rsidP="00EA011B">
      <w:r>
        <w:rPr>
          <w:rFonts w:cs="Calibri"/>
          <w:b/>
          <w:sz w:val="24"/>
          <w:szCs w:val="24"/>
        </w:rPr>
        <w:t xml:space="preserve">Tour </w:t>
      </w:r>
      <w:r w:rsidRPr="00B259FF">
        <w:rPr>
          <w:rFonts w:cs="Calibri"/>
          <w:b/>
          <w:sz w:val="24"/>
          <w:szCs w:val="24"/>
        </w:rPr>
        <w:t xml:space="preserve">Firenze </w:t>
      </w:r>
      <w:r>
        <w:rPr>
          <w:rFonts w:cs="Calibri"/>
          <w:b/>
          <w:sz w:val="24"/>
          <w:szCs w:val="24"/>
        </w:rPr>
        <w:t xml:space="preserve">(Alunni dell’IC </w:t>
      </w:r>
      <w:proofErr w:type="spellStart"/>
      <w:r>
        <w:rPr>
          <w:rFonts w:cs="Calibri"/>
          <w:b/>
          <w:sz w:val="24"/>
          <w:szCs w:val="24"/>
        </w:rPr>
        <w:t>Criscuoli</w:t>
      </w:r>
      <w:proofErr w:type="spellEnd"/>
      <w:r>
        <w:rPr>
          <w:rFonts w:cs="Calibri"/>
          <w:b/>
          <w:sz w:val="24"/>
          <w:szCs w:val="24"/>
        </w:rPr>
        <w:t>)</w:t>
      </w:r>
    </w:p>
    <w:p w:rsidR="00627A26" w:rsidRDefault="0026625C" w:rsidP="00EA011B">
      <w:pPr>
        <w:rPr>
          <w:rFonts w:cs="Calibri"/>
          <w:b/>
          <w:sz w:val="24"/>
          <w:szCs w:val="24"/>
        </w:rPr>
      </w:pPr>
      <w:hyperlink r:id="rId11" w:history="1">
        <w:r w:rsidR="00627A26" w:rsidRPr="00B02DF6">
          <w:rPr>
            <w:rStyle w:val="Collegamentoipertestuale"/>
            <w:rFonts w:cs="Calibri"/>
            <w:b/>
            <w:sz w:val="24"/>
            <w:szCs w:val="24"/>
          </w:rPr>
          <w:t>https://poly.google.com/view/9bwkB_L6T4X</w:t>
        </w:r>
      </w:hyperlink>
    </w:p>
    <w:p w:rsidR="00627A26" w:rsidRPr="00EA011B" w:rsidRDefault="00627A26" w:rsidP="00627A26">
      <w:pPr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  <w:r>
        <w:rPr>
          <w:rFonts w:ascii="Arial" w:hAnsi="Arial" w:cs="Arial"/>
          <w:color w:val="030303"/>
          <w:sz w:val="16"/>
          <w:szCs w:val="16"/>
          <w:shd w:val="clear" w:color="auto" w:fill="F9F9F9"/>
        </w:rPr>
        <w:t>(</w:t>
      </w:r>
      <w:r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Per una migliore visione si consiglia di cliccare sull’icona delle impostazioni ed attivare l’audio </w:t>
      </w:r>
      <w:proofErr w:type="gramStart"/>
      <w:r w:rsidR="00B259FF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ambientale </w:t>
      </w:r>
      <w:r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 e</w:t>
      </w:r>
      <w:proofErr w:type="gramEnd"/>
      <w:r w:rsidRPr="00EA011B">
        <w:rPr>
          <w:rFonts w:ascii="Arial" w:hAnsi="Arial" w:cs="Arial"/>
          <w:color w:val="030303"/>
          <w:sz w:val="16"/>
          <w:szCs w:val="16"/>
          <w:shd w:val="clear" w:color="auto" w:fill="F9F9F9"/>
        </w:rPr>
        <w:t xml:space="preserve"> la narrazione)</w:t>
      </w:r>
    </w:p>
    <w:p w:rsidR="00FD29FE" w:rsidRPr="00FD29FE" w:rsidRDefault="00FD29FE" w:rsidP="00FD29FE">
      <w:pPr>
        <w:rPr>
          <w:b/>
          <w:sz w:val="24"/>
          <w:szCs w:val="24"/>
        </w:rPr>
      </w:pPr>
      <w:r>
        <w:rPr>
          <w:rFonts w:ascii="Arial" w:hAnsi="Arial" w:cs="Arial"/>
          <w:color w:val="1A0DAB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1A0DAB"/>
          <w:u w:val="single"/>
          <w:shd w:val="clear" w:color="auto" w:fill="FFFFFF"/>
        </w:rPr>
        <w:instrText xml:space="preserve"> HYPERLINK "http://</w:instrText>
      </w:r>
      <w:r w:rsidRPr="00FD29FE">
        <w:rPr>
          <w:rFonts w:ascii="Arial" w:hAnsi="Arial" w:cs="Arial"/>
          <w:color w:val="1A0DAB"/>
          <w:u w:val="single"/>
          <w:shd w:val="clear" w:color="auto" w:fill="FFFFFF"/>
        </w:rPr>
        <w:br/>
      </w:r>
      <w:r w:rsidRPr="00FD29FE">
        <w:rPr>
          <w:b/>
        </w:rPr>
        <w:instrText>Musei Vaticani (www.museivaticani.va)</w:instrText>
      </w:r>
    </w:p>
    <w:p w:rsidR="00FD29FE" w:rsidRPr="00FD29FE" w:rsidRDefault="00FD29FE" w:rsidP="00FD29FE">
      <w:pPr>
        <w:rPr>
          <w:rStyle w:val="Collegamentoipertestuale"/>
          <w:b/>
          <w:sz w:val="24"/>
          <w:szCs w:val="24"/>
        </w:rPr>
      </w:pPr>
      <w:r>
        <w:rPr>
          <w:rFonts w:ascii="Arial" w:hAnsi="Arial" w:cs="Arial"/>
          <w:color w:val="1A0DAB"/>
          <w:u w:val="single"/>
          <w:shd w:val="clear" w:color="auto" w:fill="FFFFFF"/>
        </w:rPr>
        <w:instrText xml:space="preserve">" </w:instrText>
      </w:r>
      <w:r>
        <w:rPr>
          <w:rFonts w:ascii="Arial" w:hAnsi="Arial" w:cs="Arial"/>
          <w:color w:val="1A0DAB"/>
          <w:u w:val="single"/>
          <w:shd w:val="clear" w:color="auto" w:fill="FFFFFF"/>
        </w:rPr>
        <w:fldChar w:fldCharType="separate"/>
      </w:r>
      <w:r w:rsidRPr="005323DE">
        <w:rPr>
          <w:rStyle w:val="Collegamentoipertestuale"/>
          <w:rFonts w:ascii="Arial" w:hAnsi="Arial" w:cs="Arial"/>
          <w:shd w:val="clear" w:color="auto" w:fill="FFFFFF"/>
        </w:rPr>
        <w:br/>
      </w:r>
      <w:r w:rsidRPr="00FD29FE">
        <w:rPr>
          <w:rFonts w:cs="Calibri"/>
          <w:b/>
          <w:sz w:val="24"/>
          <w:szCs w:val="24"/>
        </w:rPr>
        <w:t>Musei Vaticani (www.museivaticani.va)</w:t>
      </w:r>
    </w:p>
    <w:p w:rsidR="00FD29FE" w:rsidRDefault="00FD29FE" w:rsidP="00EA011B">
      <w:pPr>
        <w:rPr>
          <w:rFonts w:cs="Calibri"/>
          <w:b/>
          <w:sz w:val="24"/>
          <w:szCs w:val="24"/>
        </w:rPr>
      </w:pPr>
      <w:r>
        <w:rPr>
          <w:rFonts w:ascii="Arial" w:hAnsi="Arial" w:cs="Arial"/>
          <w:color w:val="1A0DAB"/>
          <w:u w:val="single"/>
          <w:shd w:val="clear" w:color="auto" w:fill="FFFFFF"/>
        </w:rPr>
        <w:fldChar w:fldCharType="end"/>
      </w:r>
      <w:hyperlink r:id="rId12" w:history="1">
        <w:r w:rsidRPr="005323DE">
          <w:rPr>
            <w:rStyle w:val="Collegamentoipertestuale"/>
            <w:rFonts w:cs="Calibri"/>
            <w:b/>
            <w:sz w:val="24"/>
            <w:szCs w:val="24"/>
          </w:rPr>
          <w:t>https://www.museivaticani.va/content/museivaticani/it/collezioni/musei/tour-virtuali-elenco.html</w:t>
        </w:r>
      </w:hyperlink>
    </w:p>
    <w:p w:rsidR="00FD29FE" w:rsidRDefault="00FD29FE" w:rsidP="00EA011B">
      <w:pPr>
        <w:rPr>
          <w:rFonts w:cs="Calibri"/>
          <w:b/>
          <w:sz w:val="24"/>
          <w:szCs w:val="24"/>
        </w:rPr>
      </w:pPr>
    </w:p>
    <w:p w:rsidR="00EA011B" w:rsidRDefault="00EA011B" w:rsidP="00BA0C8F">
      <w:pPr>
        <w:rPr>
          <w:rFonts w:cs="Calibri"/>
          <w:b/>
          <w:sz w:val="24"/>
          <w:szCs w:val="24"/>
        </w:rPr>
      </w:pPr>
    </w:p>
    <w:p w:rsidR="00BA0C8F" w:rsidRDefault="00BA0C8F" w:rsidP="00BA0C8F">
      <w:pPr>
        <w:rPr>
          <w:sz w:val="24"/>
          <w:szCs w:val="24"/>
        </w:rPr>
      </w:pPr>
    </w:p>
    <w:p w:rsidR="00D53A07" w:rsidRDefault="00D53A07" w:rsidP="003C18B0">
      <w:pPr>
        <w:jc w:val="both"/>
        <w:rPr>
          <w:sz w:val="24"/>
          <w:szCs w:val="24"/>
        </w:rPr>
      </w:pPr>
    </w:p>
    <w:p w:rsidR="00D53A07" w:rsidRDefault="00D53A07" w:rsidP="003C18B0">
      <w:pPr>
        <w:jc w:val="both"/>
        <w:rPr>
          <w:sz w:val="24"/>
          <w:szCs w:val="24"/>
        </w:rPr>
      </w:pPr>
    </w:p>
    <w:p w:rsidR="00D53A07" w:rsidRPr="0070302B" w:rsidRDefault="00D53A07" w:rsidP="003C18B0">
      <w:pPr>
        <w:jc w:val="both"/>
        <w:rPr>
          <w:sz w:val="24"/>
          <w:szCs w:val="24"/>
        </w:rPr>
      </w:pPr>
    </w:p>
    <w:p w:rsidR="00067D72" w:rsidRPr="0070302B" w:rsidRDefault="00067D72" w:rsidP="003C18B0">
      <w:pPr>
        <w:suppressAutoHyphens/>
        <w:adjustRightInd w:val="0"/>
        <w:ind w:right="-20"/>
        <w:jc w:val="both"/>
        <w:rPr>
          <w:sz w:val="24"/>
          <w:szCs w:val="24"/>
        </w:rPr>
      </w:pPr>
    </w:p>
    <w:p w:rsidR="00067D72" w:rsidRPr="0070302B" w:rsidRDefault="00067D72" w:rsidP="00647EE3">
      <w:pPr>
        <w:suppressAutoHyphens/>
        <w:adjustRightInd w:val="0"/>
        <w:ind w:right="-20"/>
        <w:rPr>
          <w:rFonts w:cs="Calibri"/>
          <w:i/>
          <w:sz w:val="24"/>
          <w:szCs w:val="24"/>
        </w:rPr>
      </w:pPr>
    </w:p>
    <w:p w:rsidR="00647EE3" w:rsidRPr="0070302B" w:rsidRDefault="00647EE3" w:rsidP="00647EE3">
      <w:pPr>
        <w:suppressAutoHyphens/>
        <w:adjustRightInd w:val="0"/>
        <w:ind w:right="-20"/>
        <w:rPr>
          <w:rFonts w:cs="Calibri"/>
          <w:i/>
          <w:sz w:val="24"/>
          <w:szCs w:val="24"/>
        </w:rPr>
      </w:pPr>
    </w:p>
    <w:p w:rsidR="00A44767" w:rsidRPr="00626FB2" w:rsidRDefault="00A44767" w:rsidP="00A44767">
      <w:pPr>
        <w:jc w:val="both"/>
        <w:rPr>
          <w:sz w:val="24"/>
          <w:szCs w:val="24"/>
        </w:rPr>
      </w:pPr>
    </w:p>
    <w:p w:rsidR="00DF7904" w:rsidRPr="00626FB2" w:rsidRDefault="00DF7904" w:rsidP="00AC2C9F">
      <w:pPr>
        <w:ind w:right="-195"/>
        <w:rPr>
          <w:sz w:val="24"/>
          <w:szCs w:val="24"/>
        </w:rPr>
      </w:pPr>
    </w:p>
    <w:sectPr w:rsidR="00DF7904" w:rsidRPr="00626FB2" w:rsidSect="008621FB">
      <w:type w:val="continuous"/>
      <w:pgSz w:w="11910" w:h="16840"/>
      <w:pgMar w:top="900" w:right="9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567"/>
    <w:multiLevelType w:val="hybridMultilevel"/>
    <w:tmpl w:val="DE620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CE5"/>
    <w:multiLevelType w:val="hybridMultilevel"/>
    <w:tmpl w:val="F03A7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0F27"/>
    <w:rsid w:val="00067D72"/>
    <w:rsid w:val="000A7EF9"/>
    <w:rsid w:val="000C1755"/>
    <w:rsid w:val="00107DFF"/>
    <w:rsid w:val="0015123B"/>
    <w:rsid w:val="00197D45"/>
    <w:rsid w:val="001D3484"/>
    <w:rsid w:val="001E2110"/>
    <w:rsid w:val="0026625C"/>
    <w:rsid w:val="002669FC"/>
    <w:rsid w:val="00276CAD"/>
    <w:rsid w:val="00292F67"/>
    <w:rsid w:val="00306F84"/>
    <w:rsid w:val="0033235C"/>
    <w:rsid w:val="00372F4F"/>
    <w:rsid w:val="00397B63"/>
    <w:rsid w:val="003C18B0"/>
    <w:rsid w:val="003D1233"/>
    <w:rsid w:val="003E1D11"/>
    <w:rsid w:val="00425DBA"/>
    <w:rsid w:val="004B08CF"/>
    <w:rsid w:val="004C2122"/>
    <w:rsid w:val="00531551"/>
    <w:rsid w:val="00574F27"/>
    <w:rsid w:val="00587BA7"/>
    <w:rsid w:val="005A29E9"/>
    <w:rsid w:val="005B35EA"/>
    <w:rsid w:val="005D2542"/>
    <w:rsid w:val="005E17B1"/>
    <w:rsid w:val="00626FB2"/>
    <w:rsid w:val="00627A26"/>
    <w:rsid w:val="00647EE3"/>
    <w:rsid w:val="00684123"/>
    <w:rsid w:val="00691109"/>
    <w:rsid w:val="006B323A"/>
    <w:rsid w:val="006C6A6E"/>
    <w:rsid w:val="0070302B"/>
    <w:rsid w:val="00730F27"/>
    <w:rsid w:val="00736BAE"/>
    <w:rsid w:val="00750F38"/>
    <w:rsid w:val="00760AF1"/>
    <w:rsid w:val="007961F4"/>
    <w:rsid w:val="00813E50"/>
    <w:rsid w:val="008322EE"/>
    <w:rsid w:val="008621FB"/>
    <w:rsid w:val="008A61ED"/>
    <w:rsid w:val="008B0A1A"/>
    <w:rsid w:val="008C774F"/>
    <w:rsid w:val="008D67BB"/>
    <w:rsid w:val="008E3A3F"/>
    <w:rsid w:val="008F238C"/>
    <w:rsid w:val="0093293C"/>
    <w:rsid w:val="00932EDF"/>
    <w:rsid w:val="00994800"/>
    <w:rsid w:val="009A27AD"/>
    <w:rsid w:val="009F7771"/>
    <w:rsid w:val="00A44767"/>
    <w:rsid w:val="00AC2C9F"/>
    <w:rsid w:val="00B23202"/>
    <w:rsid w:val="00B259FF"/>
    <w:rsid w:val="00B6336B"/>
    <w:rsid w:val="00B76DE9"/>
    <w:rsid w:val="00BA0C8F"/>
    <w:rsid w:val="00BA0DDC"/>
    <w:rsid w:val="00C20D68"/>
    <w:rsid w:val="00C97AFA"/>
    <w:rsid w:val="00CA1122"/>
    <w:rsid w:val="00CC6BF1"/>
    <w:rsid w:val="00CD3F62"/>
    <w:rsid w:val="00D04708"/>
    <w:rsid w:val="00D07B6B"/>
    <w:rsid w:val="00D23133"/>
    <w:rsid w:val="00D53A07"/>
    <w:rsid w:val="00D74EFA"/>
    <w:rsid w:val="00D8136E"/>
    <w:rsid w:val="00DF7904"/>
    <w:rsid w:val="00E119C5"/>
    <w:rsid w:val="00EA011B"/>
    <w:rsid w:val="00EA7FE4"/>
    <w:rsid w:val="00F31C6E"/>
    <w:rsid w:val="00F342EE"/>
    <w:rsid w:val="00FD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299D-F325-4E45-9ED4-CB959AE5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E1D11"/>
    <w:rPr>
      <w:rFonts w:ascii="Garamond" w:eastAsia="Garamond" w:hAnsi="Garamond" w:cs="Garamond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9A27A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E1D11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3E1D11"/>
  </w:style>
  <w:style w:type="paragraph" w:customStyle="1" w:styleId="TableParagraph">
    <w:name w:val="Table Paragraph"/>
    <w:basedOn w:val="Normale"/>
    <w:uiPriority w:val="1"/>
    <w:qFormat/>
    <w:rsid w:val="003E1D11"/>
    <w:pPr>
      <w:spacing w:line="250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122"/>
    <w:rPr>
      <w:rFonts w:ascii="Tahoma" w:eastAsia="Garamond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E1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119C5"/>
    <w:rPr>
      <w:rFonts w:ascii="Garamond" w:eastAsia="Garamond" w:hAnsi="Garamond" w:cs="Garamond"/>
      <w:sz w:val="24"/>
      <w:szCs w:val="24"/>
      <w:lang w:val="it-IT" w:eastAsia="it-IT" w:bidi="it-IT"/>
    </w:rPr>
  </w:style>
  <w:style w:type="paragraph" w:customStyle="1" w:styleId="Corpo">
    <w:name w:val="Corpo"/>
    <w:rsid w:val="00932ED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it-IT" w:eastAsia="it-IT"/>
    </w:rPr>
  </w:style>
  <w:style w:type="character" w:customStyle="1" w:styleId="Nessuno">
    <w:name w:val="Nessuno"/>
    <w:rsid w:val="00932EDF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A0C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233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27AD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FD29FE"/>
    <w:rPr>
      <w:i/>
      <w:iCs/>
    </w:rPr>
  </w:style>
  <w:style w:type="character" w:customStyle="1" w:styleId="dyjrff">
    <w:name w:val="dyjrff"/>
    <w:basedOn w:val="Carpredefinitoparagrafo"/>
    <w:rsid w:val="00FD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impact.poliba.it/vt/architecture/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isCHOGHxlk&amp;ab_channel=TreccaniChannel" TargetMode="External"/><Relationship Id="rId12" Type="http://schemas.openxmlformats.org/officeDocument/2006/relationships/hyperlink" Target="https://www.museivaticani.va/content/museivaticani/it/collezioni/musei/tour-virtuali-elenc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e6nEmRkRv8&amp;ab_channel=MIC_Italia" TargetMode="External"/><Relationship Id="rId11" Type="http://schemas.openxmlformats.org/officeDocument/2006/relationships/hyperlink" Target="https://poly.google.com/view/9bwkB_L6T4X" TargetMode="External"/><Relationship Id="rId5" Type="http://schemas.openxmlformats.org/officeDocument/2006/relationships/hyperlink" Target="https://poly.google.com/view/eYdeg2w3cjP" TargetMode="External"/><Relationship Id="rId10" Type="http://schemas.openxmlformats.org/officeDocument/2006/relationships/hyperlink" Target="https://www.uffizifirenze.it/tour-virtua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y.google.com/view/3j-NBVZOF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Salierno</dc:creator>
  <cp:lastModifiedBy>Account Microsoft</cp:lastModifiedBy>
  <cp:revision>2</cp:revision>
  <cp:lastPrinted>2019-03-14T12:00:00Z</cp:lastPrinted>
  <dcterms:created xsi:type="dcterms:W3CDTF">2021-05-18T13:40:00Z</dcterms:created>
  <dcterms:modified xsi:type="dcterms:W3CDTF">2021-05-18T13:40:00Z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2018-10-15T00:00:00Z</vt:filetime>
  </property>
</Properties>
</file>