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ABB7D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 xml:space="preserve">Ecco un esempio pratico di come trasformare una lezione tradizionale (che crea barriere per molti alunni) in una </w:t>
      </w:r>
      <w:r w:rsidRPr="00755FDB">
        <w:rPr>
          <w:b/>
          <w:bCs/>
          <w:sz w:val="24"/>
          <w:szCs w:val="24"/>
        </w:rPr>
        <w:t>lezione progettata secondo l'UDL</w:t>
      </w:r>
      <w:r w:rsidRPr="00755FDB">
        <w:rPr>
          <w:sz w:val="24"/>
          <w:szCs w:val="24"/>
        </w:rPr>
        <w:t>, adatta a una classe terza della scuola primaria.</w:t>
      </w:r>
    </w:p>
    <w:p w14:paraId="20178DFE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Argomento della lezione:</w:t>
      </w:r>
      <w:r w:rsidRPr="00755FDB">
        <w:rPr>
          <w:sz w:val="24"/>
          <w:szCs w:val="24"/>
        </w:rPr>
        <w:t xml:space="preserve"> Il ciclo dell'acqua (Scienze).</w:t>
      </w:r>
    </w:p>
    <w:p w14:paraId="42AF0C1C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In classe sono presenti:</w:t>
      </w:r>
      <w:r w:rsidRPr="00755FDB">
        <w:rPr>
          <w:sz w:val="24"/>
          <w:szCs w:val="24"/>
        </w:rPr>
        <w:t xml:space="preserve"> Un alunno con disabilità cognitiva e autismo (che usa la Comunicazione Aumentativa Alternativa - CAA), un alunno con dislessia (DSA) e il resto del gruppo classe con diversi stili di apprendimento.</w:t>
      </w:r>
    </w:p>
    <w:p w14:paraId="507068E9" w14:textId="77777777" w:rsidR="00755FDB" w:rsidRPr="00755FDB" w:rsidRDefault="00755FDB" w:rsidP="00755FDB">
      <w:pPr>
        <w:rPr>
          <w:b/>
          <w:bCs/>
          <w:sz w:val="24"/>
          <w:szCs w:val="24"/>
        </w:rPr>
      </w:pPr>
      <w:r w:rsidRPr="00755FDB">
        <w:rPr>
          <w:b/>
          <w:bCs/>
          <w:sz w:val="24"/>
          <w:szCs w:val="24"/>
        </w:rPr>
        <w:t>La Lezione Tradizionale (Piena di barriere)</w:t>
      </w:r>
    </w:p>
    <w:p w14:paraId="03758B37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>L'insegnante legge il sussidiario ad alta voce, spiega alla cattedra e mostra un disegno sul libro. Per casa assegna lo studio delle pagine 42-43 e come verifica chiede di rispondere a tre domande aperte sul quaderno.</w:t>
      </w:r>
    </w:p>
    <w:p w14:paraId="4F6A64EB" w14:textId="77777777" w:rsidR="00755FDB" w:rsidRPr="00755FDB" w:rsidRDefault="00755FDB" w:rsidP="00755FDB">
      <w:pPr>
        <w:numPr>
          <w:ilvl w:val="0"/>
          <w:numId w:val="1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Le barriere:</w:t>
      </w:r>
      <w:r w:rsidRPr="00755FDB">
        <w:rPr>
          <w:sz w:val="24"/>
          <w:szCs w:val="24"/>
        </w:rPr>
        <w:t xml:space="preserve"> L'alunno con dislessia faticherà a leggere le pagine a casa; l'alunno autistico si disconnetterà durante la spiegazione solo verbale; chi ha difficoltà di scrittura (disgrafia o disabilità motorie) fallirà la verifica scritta, anche se ha capito il concetto.</w:t>
      </w:r>
    </w:p>
    <w:p w14:paraId="3FAE5E18" w14:textId="77777777" w:rsidR="00755FDB" w:rsidRPr="00755FDB" w:rsidRDefault="00755FDB" w:rsidP="00755FDB">
      <w:pPr>
        <w:rPr>
          <w:b/>
          <w:bCs/>
          <w:sz w:val="24"/>
          <w:szCs w:val="24"/>
        </w:rPr>
      </w:pPr>
      <w:r w:rsidRPr="00755FDB">
        <w:rPr>
          <w:b/>
          <w:bCs/>
          <w:sz w:val="24"/>
          <w:szCs w:val="24"/>
        </w:rPr>
        <w:t>La Lezione UDL (Accessibile a tutti)</w:t>
      </w:r>
    </w:p>
    <w:p w14:paraId="1F5C8694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 xml:space="preserve">L'obiettivo reale della lezione è: </w:t>
      </w:r>
      <w:r w:rsidRPr="00755FDB">
        <w:rPr>
          <w:i/>
          <w:iCs/>
          <w:sz w:val="24"/>
          <w:szCs w:val="24"/>
        </w:rPr>
        <w:t>Capire le quattro fasi del ciclo dell'acqua (evaporazione, condensazione, precipitazione, infiltrazione).</w:t>
      </w:r>
      <w:r w:rsidRPr="00755FDB">
        <w:rPr>
          <w:sz w:val="24"/>
          <w:szCs w:val="24"/>
        </w:rPr>
        <w:t xml:space="preserve"> </w:t>
      </w:r>
      <w:r w:rsidRPr="00755FDB">
        <w:rPr>
          <w:b/>
          <w:bCs/>
          <w:sz w:val="24"/>
          <w:szCs w:val="24"/>
        </w:rPr>
        <w:t>Il mezzo con cui lo si impara o lo si dimostra può variare.</w:t>
      </w:r>
    </w:p>
    <w:p w14:paraId="3BA396A9" w14:textId="77777777" w:rsidR="00755FDB" w:rsidRPr="00755FDB" w:rsidRDefault="00755FDB" w:rsidP="00755FDB">
      <w:pPr>
        <w:rPr>
          <w:b/>
          <w:bCs/>
          <w:sz w:val="24"/>
          <w:szCs w:val="24"/>
        </w:rPr>
      </w:pPr>
      <w:r w:rsidRPr="00755FDB">
        <w:rPr>
          <w:b/>
          <w:bCs/>
          <w:sz w:val="24"/>
          <w:szCs w:val="24"/>
        </w:rPr>
        <w:t>Fase 1: Molteplici mezzi di Rappresentazione (Il "Cosa")</w:t>
      </w:r>
    </w:p>
    <w:p w14:paraId="0DD7A265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>L'insegnante introduce il concetto usando contemporaneamente diversi canali:</w:t>
      </w:r>
    </w:p>
    <w:p w14:paraId="247DBDBB" w14:textId="77777777" w:rsidR="00755FDB" w:rsidRPr="00755FDB" w:rsidRDefault="00755FDB" w:rsidP="00755FDB">
      <w:pPr>
        <w:numPr>
          <w:ilvl w:val="0"/>
          <w:numId w:val="2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Canale Visivo e Simbolico:</w:t>
      </w:r>
      <w:r w:rsidRPr="00755FDB">
        <w:rPr>
          <w:sz w:val="24"/>
          <w:szCs w:val="24"/>
        </w:rPr>
        <w:t xml:space="preserve"> Sulla LIM viene proiettata un'infografica animata del ciclo dell'acqua. Sotto le parole chiave (es. "Precipitazione") sono presenti i </w:t>
      </w:r>
      <w:r w:rsidRPr="00755FDB">
        <w:rPr>
          <w:b/>
          <w:bCs/>
          <w:sz w:val="24"/>
          <w:szCs w:val="24"/>
        </w:rPr>
        <w:t>simboli della CAA</w:t>
      </w:r>
      <w:r w:rsidRPr="00755FDB">
        <w:rPr>
          <w:sz w:val="24"/>
          <w:szCs w:val="24"/>
        </w:rPr>
        <w:t>, utili per l'alunno autistico ma chiarissimi per tutti.</w:t>
      </w:r>
    </w:p>
    <w:p w14:paraId="06E47BE4" w14:textId="77777777" w:rsidR="00755FDB" w:rsidRPr="00755FDB" w:rsidRDefault="00755FDB" w:rsidP="00755FDB">
      <w:pPr>
        <w:numPr>
          <w:ilvl w:val="0"/>
          <w:numId w:val="2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Canale Uditivo e Narrativo:</w:t>
      </w:r>
      <w:r w:rsidRPr="00755FDB">
        <w:rPr>
          <w:sz w:val="24"/>
          <w:szCs w:val="24"/>
        </w:rPr>
        <w:t xml:space="preserve"> L'insegnante racconta il viaggio di "Gocciolina" (approccio narrativo) e fa ascoltare una traccia audio con i suoni della pioggia e del vapore.</w:t>
      </w:r>
    </w:p>
    <w:p w14:paraId="06717BD9" w14:textId="77777777" w:rsidR="00755FDB" w:rsidRPr="00755FDB" w:rsidRDefault="00755FDB" w:rsidP="00755FDB">
      <w:pPr>
        <w:numPr>
          <w:ilvl w:val="0"/>
          <w:numId w:val="2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Canale Esperienziale/Tattile:</w:t>
      </w:r>
      <w:r w:rsidRPr="00755FDB">
        <w:rPr>
          <w:sz w:val="24"/>
          <w:szCs w:val="24"/>
        </w:rPr>
        <w:t xml:space="preserve"> In classe si fa un piccolo esperimento: una bacinella d'acqua calda coperta da pellicola trasparente con sopra un cubetto di ghiaccio, per vedere "dal vivo" l'evaporazione e la condensazione. Toccare le goccioline sulla pellicola rende il concetto concreto per l'alunno con disabilità cognitiva.</w:t>
      </w:r>
    </w:p>
    <w:p w14:paraId="4AA8F924" w14:textId="77777777" w:rsidR="00755FDB" w:rsidRPr="00755FDB" w:rsidRDefault="00755FDB" w:rsidP="00755FDB">
      <w:pPr>
        <w:rPr>
          <w:b/>
          <w:bCs/>
          <w:sz w:val="24"/>
          <w:szCs w:val="24"/>
        </w:rPr>
      </w:pPr>
      <w:r w:rsidRPr="00755FDB">
        <w:rPr>
          <w:b/>
          <w:bCs/>
          <w:sz w:val="24"/>
          <w:szCs w:val="24"/>
        </w:rPr>
        <w:t>Fase 2: Molteplici mezzi di Coinvolgimento (Il "Perché")</w:t>
      </w:r>
    </w:p>
    <w:p w14:paraId="4F6AB497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>Per mantenere alta la motivazione e gestire i diversi tempi di attenzione, l'attività viene frammentata:</w:t>
      </w:r>
    </w:p>
    <w:p w14:paraId="4B9EEEE1" w14:textId="77777777" w:rsidR="00755FDB" w:rsidRPr="00755FDB" w:rsidRDefault="00755FDB" w:rsidP="00755FDB">
      <w:pPr>
        <w:numPr>
          <w:ilvl w:val="0"/>
          <w:numId w:val="3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Lavoro di Gruppo (Cooperative Learning):</w:t>
      </w:r>
      <w:r w:rsidRPr="00755FDB">
        <w:rPr>
          <w:sz w:val="24"/>
          <w:szCs w:val="24"/>
        </w:rPr>
        <w:t xml:space="preserve"> La classe viene divisa in piccoli gruppi. Ogni gruppo riceve un kit di cartellini (parole, immagini e simboli CAA) e deve riordinare le fasi del ciclo su un cartellone.</w:t>
      </w:r>
    </w:p>
    <w:p w14:paraId="2B3F0867" w14:textId="77777777" w:rsidR="00755FDB" w:rsidRPr="00755FDB" w:rsidRDefault="00755FDB" w:rsidP="00755FDB">
      <w:pPr>
        <w:numPr>
          <w:ilvl w:val="0"/>
          <w:numId w:val="3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Ruoli definiti:</w:t>
      </w:r>
      <w:r w:rsidRPr="00755FDB">
        <w:rPr>
          <w:sz w:val="24"/>
          <w:szCs w:val="24"/>
        </w:rPr>
        <w:t xml:space="preserve"> All'alunno autistico viene dato il compito di attaccare i simboli con il velcro (compito motorio e strutturato che riduce l'ansia); all'alunno dislessico il ruolo di "portavoce" del gruppo o custode delle immagini.</w:t>
      </w:r>
    </w:p>
    <w:p w14:paraId="2C322904" w14:textId="77777777" w:rsidR="00755FDB" w:rsidRPr="00755FDB" w:rsidRDefault="00755FDB" w:rsidP="00755FDB">
      <w:pPr>
        <w:numPr>
          <w:ilvl w:val="0"/>
          <w:numId w:val="3"/>
        </w:num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lastRenderedPageBreak/>
        <w:t>Angolo della calma:</w:t>
      </w:r>
      <w:r w:rsidRPr="00755FDB">
        <w:rPr>
          <w:sz w:val="24"/>
          <w:szCs w:val="24"/>
        </w:rPr>
        <w:t xml:space="preserve"> Per l'alunno con autismo è prevista la possibilità di usare cuffie antirumore o di lavorare su un tablet nell'angolo morbido se il rumore del lavoro di gruppo diventa eccessivo.</w:t>
      </w:r>
    </w:p>
    <w:p w14:paraId="1B5C50E0" w14:textId="77777777" w:rsidR="00755FDB" w:rsidRPr="00755FDB" w:rsidRDefault="00755FDB" w:rsidP="00755FDB">
      <w:pPr>
        <w:rPr>
          <w:b/>
          <w:bCs/>
          <w:sz w:val="24"/>
          <w:szCs w:val="24"/>
        </w:rPr>
      </w:pPr>
      <w:r w:rsidRPr="00755FDB">
        <w:rPr>
          <w:b/>
          <w:bCs/>
          <w:sz w:val="24"/>
          <w:szCs w:val="24"/>
        </w:rPr>
        <w:t>Fase 3: Molteplici mezzi di Azione ed Espressione (Il "Come" - La Verifica)</w:t>
      </w:r>
    </w:p>
    <w:p w14:paraId="3F9773B9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sz w:val="24"/>
          <w:szCs w:val="24"/>
        </w:rPr>
        <w:t xml:space="preserve">Per capire se gli alunni hanno raggiunto l'obiettivo, l'insegnante non usa un unico compito scritto, ma offre </w:t>
      </w:r>
      <w:r w:rsidRPr="00755FDB">
        <w:rPr>
          <w:b/>
          <w:bCs/>
          <w:sz w:val="24"/>
          <w:szCs w:val="24"/>
        </w:rPr>
        <w:t>3 opzioni di scelta</w:t>
      </w:r>
      <w:r w:rsidRPr="00755FDB">
        <w:rPr>
          <w:sz w:val="24"/>
          <w:szCs w:val="24"/>
        </w:rPr>
        <w:t xml:space="preserve"> per la verifica: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6"/>
        <w:gridCol w:w="3071"/>
        <w:gridCol w:w="3175"/>
      </w:tblGrid>
      <w:tr w:rsidR="00755FDB" w:rsidRPr="00755FDB" w14:paraId="111EE6B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3F4B96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b/>
                <w:bCs/>
                <w:sz w:val="24"/>
                <w:szCs w:val="24"/>
              </w:rPr>
              <w:t>Opzione A (Digitale/Visiva)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74388FF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b/>
                <w:bCs/>
                <w:sz w:val="24"/>
                <w:szCs w:val="24"/>
              </w:rPr>
              <w:t>Opzione B (Verbale/Sociale)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4EB4766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b/>
                <w:bCs/>
                <w:sz w:val="24"/>
                <w:szCs w:val="24"/>
              </w:rPr>
              <w:t>Opzione C (Operativa/CAA)</w:t>
            </w:r>
          </w:p>
        </w:tc>
      </w:tr>
      <w:tr w:rsidR="00755FDB" w:rsidRPr="00755FDB" w14:paraId="371AE63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9854847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sz w:val="24"/>
                <w:szCs w:val="24"/>
              </w:rPr>
              <w:t xml:space="preserve">Completare una mappa concettuale interattiva sul tablet o sulla LIM, trascinando le parole/immagini al posto giusto. </w:t>
            </w:r>
            <w:r w:rsidRPr="00755FDB">
              <w:rPr>
                <w:i/>
                <w:iCs/>
                <w:sz w:val="24"/>
                <w:szCs w:val="24"/>
              </w:rPr>
              <w:t>(Ideale per l'alunno dislessico o con difficoltà motorie)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932B12C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sz w:val="24"/>
                <w:szCs w:val="24"/>
              </w:rPr>
              <w:t>Spiegare a voce il ciclo dell'acqua a un compagno o registrarlo con un breve messaggio vocale sullo smartphone della maestra.</w:t>
            </w:r>
          </w:p>
        </w:tc>
        <w:tc>
          <w:tcPr>
            <w:tcW w:w="0" w:type="auto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C3B59B" w14:textId="77777777" w:rsidR="00755FDB" w:rsidRPr="00755FDB" w:rsidRDefault="00755FDB" w:rsidP="00755FDB">
            <w:pPr>
              <w:rPr>
                <w:sz w:val="24"/>
                <w:szCs w:val="24"/>
              </w:rPr>
            </w:pPr>
            <w:r w:rsidRPr="00755FDB">
              <w:rPr>
                <w:sz w:val="24"/>
                <w:szCs w:val="24"/>
              </w:rPr>
              <w:t xml:space="preserve">Utilizzare una scheda strutturata con i simboli della CAA per associare l'immagine corretta al nome della fase. </w:t>
            </w:r>
            <w:r w:rsidRPr="00755FDB">
              <w:rPr>
                <w:i/>
                <w:iCs/>
                <w:sz w:val="24"/>
                <w:szCs w:val="24"/>
              </w:rPr>
              <w:t>(Perfetto per l'alunno non verbale)</w:t>
            </w:r>
          </w:p>
        </w:tc>
      </w:tr>
    </w:tbl>
    <w:p w14:paraId="1DFF46FE" w14:textId="77777777" w:rsidR="00755FDB" w:rsidRPr="00755FDB" w:rsidRDefault="00755FDB" w:rsidP="00755FDB">
      <w:pPr>
        <w:rPr>
          <w:sz w:val="24"/>
          <w:szCs w:val="24"/>
        </w:rPr>
      </w:pPr>
      <w:r w:rsidRPr="00755FDB">
        <w:rPr>
          <w:b/>
          <w:bCs/>
          <w:sz w:val="24"/>
          <w:szCs w:val="24"/>
        </w:rPr>
        <w:t>Il risultato:</w:t>
      </w:r>
      <w:r w:rsidRPr="00755FDB">
        <w:rPr>
          <w:sz w:val="24"/>
          <w:szCs w:val="24"/>
        </w:rPr>
        <w:t xml:space="preserve"> L'alunno con disabilità ha partecipato alla </w:t>
      </w:r>
      <w:r w:rsidRPr="00755FDB">
        <w:rPr>
          <w:i/>
          <w:iCs/>
          <w:sz w:val="24"/>
          <w:szCs w:val="24"/>
        </w:rPr>
        <w:t>stessa</w:t>
      </w:r>
      <w:r w:rsidRPr="00755FDB">
        <w:rPr>
          <w:sz w:val="24"/>
          <w:szCs w:val="24"/>
        </w:rPr>
        <w:t xml:space="preserve"> attività della classe, non è stato isolato in un banchetto in fondo all'aula con schede diverse, e ha usato gli strumenti compensativi (simboli, tablet) integrati nel gruppo. Il resto della classe ha beneficiato dell'esperimento pratico, del video e delle opzioni di verifica, migliorando l'apprendimento di tutti.</w:t>
      </w:r>
    </w:p>
    <w:p w14:paraId="29243227" w14:textId="77777777" w:rsidR="004D443A" w:rsidRPr="00755FDB" w:rsidRDefault="004D443A">
      <w:pPr>
        <w:rPr>
          <w:sz w:val="24"/>
          <w:szCs w:val="24"/>
        </w:rPr>
      </w:pPr>
    </w:p>
    <w:sectPr w:rsidR="004D443A" w:rsidRPr="00755F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699"/>
    <w:multiLevelType w:val="multilevel"/>
    <w:tmpl w:val="B5DEA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E3D37"/>
    <w:multiLevelType w:val="multilevel"/>
    <w:tmpl w:val="449C6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793A1E"/>
    <w:multiLevelType w:val="multilevel"/>
    <w:tmpl w:val="8D242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7170089">
    <w:abstractNumId w:val="2"/>
  </w:num>
  <w:num w:numId="2" w16cid:durableId="1940605696">
    <w:abstractNumId w:val="1"/>
  </w:num>
  <w:num w:numId="3" w16cid:durableId="160395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FDB"/>
    <w:rsid w:val="00000D2C"/>
    <w:rsid w:val="004D443A"/>
    <w:rsid w:val="00755FDB"/>
    <w:rsid w:val="00980FC2"/>
    <w:rsid w:val="00C1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42CB0"/>
  <w15:chartTrackingRefBased/>
  <w15:docId w15:val="{D28A9A96-F956-4E1F-B703-6BCBBE939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55F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55F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55FD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55F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55FD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55F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55F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55F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55F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55FD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55FD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55FD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55FDB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55FDB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55F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55F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55F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55F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55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55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55F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55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55F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55F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55F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55FDB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55FD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55FDB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55FD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1</cp:revision>
  <dcterms:created xsi:type="dcterms:W3CDTF">2026-05-25T16:25:00Z</dcterms:created>
  <dcterms:modified xsi:type="dcterms:W3CDTF">2026-05-25T16:26:00Z</dcterms:modified>
</cp:coreProperties>
</file>